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BF" w:rsidRDefault="002E13BF" w:rsidP="009B1B90">
      <w:pPr>
        <w:spacing w:line="440" w:lineRule="exact"/>
        <w:rPr>
          <w:rFonts w:eastAsia="方正仿宋_GBK"/>
          <w:kern w:val="0"/>
          <w:szCs w:val="32"/>
        </w:rPr>
      </w:pPr>
      <w:r>
        <w:rPr>
          <w:rFonts w:eastAsia="方正仿宋_GBK" w:hint="eastAsia"/>
          <w:kern w:val="0"/>
          <w:szCs w:val="32"/>
        </w:rPr>
        <w:t>附件</w:t>
      </w:r>
      <w:r>
        <w:rPr>
          <w:rFonts w:eastAsia="方正仿宋_GBK" w:hint="eastAsia"/>
          <w:kern w:val="0"/>
          <w:szCs w:val="32"/>
        </w:rPr>
        <w:t>1</w:t>
      </w:r>
    </w:p>
    <w:p w:rsidR="002E13BF" w:rsidRPr="005C182E" w:rsidRDefault="002E13BF" w:rsidP="009B1B90">
      <w:pPr>
        <w:widowControl/>
        <w:spacing w:line="500" w:lineRule="exact"/>
        <w:jc w:val="center"/>
        <w:rPr>
          <w:rFonts w:ascii="黑体" w:eastAsia="黑体" w:hAnsi="黑体" w:cs="方正仿宋_GBK"/>
          <w:kern w:val="0"/>
          <w:szCs w:val="32"/>
        </w:rPr>
      </w:pPr>
      <w:r w:rsidRPr="005C182E">
        <w:rPr>
          <w:rFonts w:ascii="黑体" w:eastAsia="黑体" w:hAnsi="黑体" w:cs="方正仿宋_GBK" w:hint="eastAsia"/>
          <w:kern w:val="0"/>
          <w:szCs w:val="32"/>
        </w:rPr>
        <w:t>参加</w:t>
      </w:r>
      <w:r>
        <w:rPr>
          <w:rFonts w:ascii="黑体" w:eastAsia="黑体" w:hAnsi="黑体" w:cs="方正仿宋_GBK" w:hint="eastAsia"/>
          <w:kern w:val="0"/>
          <w:szCs w:val="32"/>
        </w:rPr>
        <w:t>检测</w:t>
      </w:r>
      <w:r w:rsidRPr="005C182E">
        <w:rPr>
          <w:rFonts w:ascii="黑体" w:eastAsia="黑体" w:hAnsi="黑体" w:cs="方正仿宋_GBK" w:hint="eastAsia"/>
          <w:kern w:val="0"/>
          <w:szCs w:val="32"/>
        </w:rPr>
        <w:t>机构一览表</w:t>
      </w:r>
    </w:p>
    <w:tbl>
      <w:tblPr>
        <w:tblStyle w:val="a6"/>
        <w:tblW w:w="10150" w:type="dxa"/>
        <w:jc w:val="center"/>
        <w:tblLook w:val="04A0"/>
      </w:tblPr>
      <w:tblGrid>
        <w:gridCol w:w="4793"/>
        <w:gridCol w:w="5357"/>
      </w:tblGrid>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江苏中基工程技术研究有限公司</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海门市海达工程试验检测有限公司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南通市顺通公路交通工程检测有限公司</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南通如通工程检测有限公司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南通路桥工程有限公司中心试验室</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如东县衡通交通工程试验检测有限公司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南通市交通建设工程有限公司中心试验室</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南通市东路工程养护有限公司试验室</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南通市港航工程有限公司试验检测中心</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南通市道桥工程检测有限公司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江苏通航建设工程有限公司试验检测中心</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南通市江海公路工程有限公司中心试验室</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启东通启工程试验检测有限公司</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南通市通州区苏通试验检测有限公司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南通林洋交通建设工程有限公司中心试验室</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南通市交通建设咨询监理有限公司质量检测中心</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海门市公路工程中心试验室</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海安县交通工程中心试验室</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南通市海泰建设工程质量检测有限公司</w:t>
            </w:r>
          </w:p>
        </w:tc>
        <w:tc>
          <w:tcPr>
            <w:tcW w:w="5357"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南通通海路桥工程试验检测有限公司</w:t>
            </w:r>
          </w:p>
        </w:tc>
      </w:tr>
      <w:tr w:rsidR="002E13BF" w:rsidRPr="00674FD5" w:rsidTr="009B1B90">
        <w:trPr>
          <w:trHeight w:val="492"/>
          <w:jc w:val="center"/>
        </w:trPr>
        <w:tc>
          <w:tcPr>
            <w:tcW w:w="4793" w:type="dxa"/>
            <w:vAlign w:val="center"/>
          </w:tcPr>
          <w:p w:rsidR="002E13BF" w:rsidRPr="00674FD5" w:rsidRDefault="002E13BF" w:rsidP="009B1B90">
            <w:pPr>
              <w:spacing w:line="440" w:lineRule="exact"/>
              <w:jc w:val="center"/>
              <w:rPr>
                <w:rFonts w:eastAsia="方正仿宋_GBK"/>
                <w:sz w:val="24"/>
              </w:rPr>
            </w:pPr>
            <w:r w:rsidRPr="00674FD5">
              <w:rPr>
                <w:rFonts w:eastAsia="方正仿宋_GBK"/>
                <w:sz w:val="24"/>
                <w:szCs w:val="22"/>
              </w:rPr>
              <w:t>江苏瑞利山河建设工程质量检测有限公司</w:t>
            </w:r>
          </w:p>
        </w:tc>
        <w:tc>
          <w:tcPr>
            <w:tcW w:w="5357" w:type="dxa"/>
            <w:vAlign w:val="center"/>
          </w:tcPr>
          <w:p w:rsidR="002E13BF" w:rsidRPr="00674FD5" w:rsidRDefault="002E13BF" w:rsidP="009B1B90">
            <w:pPr>
              <w:spacing w:line="440" w:lineRule="exact"/>
              <w:ind w:firstLineChars="200" w:firstLine="480"/>
              <w:jc w:val="center"/>
              <w:rPr>
                <w:rFonts w:eastAsia="方正仿宋_GBK"/>
                <w:sz w:val="24"/>
              </w:rPr>
            </w:pPr>
          </w:p>
        </w:tc>
      </w:tr>
    </w:tbl>
    <w:p w:rsidR="002E13BF" w:rsidRDefault="002E13BF" w:rsidP="009B1B90">
      <w:pPr>
        <w:spacing w:line="440" w:lineRule="exact"/>
        <w:rPr>
          <w:rFonts w:eastAsia="方正仿宋_GBK"/>
          <w:szCs w:val="32"/>
        </w:rPr>
      </w:pPr>
    </w:p>
    <w:p w:rsidR="002E13BF" w:rsidRPr="005C182E" w:rsidRDefault="002E13BF" w:rsidP="009B1B90">
      <w:pPr>
        <w:widowControl/>
        <w:spacing w:line="480" w:lineRule="exact"/>
        <w:jc w:val="center"/>
        <w:rPr>
          <w:rFonts w:ascii="黑体" w:eastAsia="黑体" w:hAnsi="黑体" w:cs="方正仿宋_GBK"/>
          <w:kern w:val="0"/>
          <w:szCs w:val="32"/>
        </w:rPr>
      </w:pPr>
      <w:r w:rsidRPr="005C182E">
        <w:rPr>
          <w:rFonts w:ascii="黑体" w:eastAsia="黑体" w:hAnsi="黑体" w:cs="方正仿宋_GBK" w:hint="eastAsia"/>
          <w:kern w:val="0"/>
          <w:szCs w:val="32"/>
        </w:rPr>
        <w:t>参加</w:t>
      </w:r>
      <w:r>
        <w:rPr>
          <w:rFonts w:ascii="黑体" w:eastAsia="黑体" w:hAnsi="黑体" w:cs="方正仿宋_GBK" w:hint="eastAsia"/>
          <w:kern w:val="0"/>
          <w:szCs w:val="32"/>
        </w:rPr>
        <w:t>工地试验室</w:t>
      </w:r>
      <w:r w:rsidRPr="005C182E">
        <w:rPr>
          <w:rFonts w:ascii="黑体" w:eastAsia="黑体" w:hAnsi="黑体" w:cs="方正仿宋_GBK" w:hint="eastAsia"/>
          <w:kern w:val="0"/>
          <w:szCs w:val="32"/>
        </w:rPr>
        <w:t>一览表</w:t>
      </w:r>
    </w:p>
    <w:tbl>
      <w:tblPr>
        <w:tblStyle w:val="a6"/>
        <w:tblW w:w="9464" w:type="dxa"/>
        <w:tblLook w:val="04A0"/>
      </w:tblPr>
      <w:tblGrid>
        <w:gridCol w:w="4644"/>
        <w:gridCol w:w="4820"/>
      </w:tblGrid>
      <w:tr w:rsidR="002E13BF" w:rsidTr="00674FD5">
        <w:tc>
          <w:tcPr>
            <w:tcW w:w="4644"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南通市交通建设咨询监理有限公司质量检测中心如东县228国道八号桥改造工程总监办工地试验室</w:t>
            </w:r>
          </w:p>
        </w:tc>
        <w:tc>
          <w:tcPr>
            <w:tcW w:w="4820"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江苏通源工程质量检测有限公司启东市疏港公路（天汾大桥、鹤港大桥）总监办工地试验室</w:t>
            </w:r>
          </w:p>
        </w:tc>
      </w:tr>
      <w:tr w:rsidR="002E13BF" w:rsidTr="00674FD5">
        <w:tc>
          <w:tcPr>
            <w:tcW w:w="4644"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南通路桥工程有限公司中心试验室启东市疏港公路（天汾大桥、鹤港大桥）工地试验室</w:t>
            </w:r>
          </w:p>
        </w:tc>
        <w:tc>
          <w:tcPr>
            <w:tcW w:w="4820"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上海港湾工程质量检测有限公司如皋南站枢纽及涉铁综合配套工程城市快速路网工程CSLW2标段工地试验室</w:t>
            </w:r>
          </w:p>
        </w:tc>
      </w:tr>
      <w:tr w:rsidR="002E13BF" w:rsidTr="00674FD5">
        <w:tc>
          <w:tcPr>
            <w:tcW w:w="4644"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江苏兆信交通工程检测有限公司如皋南站枢纽及涉铁综合配套工程城市快速路网工程CSLWJL2标段总监办工地试验室</w:t>
            </w:r>
          </w:p>
        </w:tc>
        <w:tc>
          <w:tcPr>
            <w:tcW w:w="4820"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镇江金航工程检测有限公司328国道海安段（沈海高速海安出口至立新桥）快速化工程G328KSHSG1标工地试验室</w:t>
            </w:r>
          </w:p>
        </w:tc>
      </w:tr>
      <w:tr w:rsidR="002E13BF" w:rsidTr="00674FD5">
        <w:tc>
          <w:tcPr>
            <w:tcW w:w="4644"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南通市交通建设咨询监理有限公司质量检测中心328国道海安段（沈海高速海安出口至立新桥）快速化工程G328KSHJL1标工地试验室</w:t>
            </w:r>
          </w:p>
        </w:tc>
        <w:tc>
          <w:tcPr>
            <w:tcW w:w="4820" w:type="dxa"/>
            <w:vAlign w:val="center"/>
          </w:tcPr>
          <w:p w:rsidR="002E13BF" w:rsidRPr="005C182E" w:rsidRDefault="002E13BF" w:rsidP="00674FD5">
            <w:pPr>
              <w:adjustRightInd w:val="0"/>
              <w:snapToGrid w:val="0"/>
              <w:spacing w:line="360" w:lineRule="exact"/>
              <w:rPr>
                <w:rFonts w:ascii="仿宋" w:eastAsia="仿宋" w:hAnsi="仿宋"/>
                <w:sz w:val="24"/>
                <w:szCs w:val="22"/>
              </w:rPr>
            </w:pPr>
            <w:r w:rsidRPr="005C182E">
              <w:rPr>
                <w:rFonts w:ascii="仿宋" w:eastAsia="仿宋" w:hAnsi="仿宋" w:hint="eastAsia"/>
                <w:sz w:val="24"/>
                <w:szCs w:val="22"/>
              </w:rPr>
              <w:t>南通市交通建设工程有限公司中心试验室海安市李城线（X353)建设工程X353SG1标工地试验室</w:t>
            </w:r>
          </w:p>
        </w:tc>
      </w:tr>
    </w:tbl>
    <w:p w:rsidR="002E13BF" w:rsidRDefault="002E13BF" w:rsidP="00A23EFD">
      <w:pPr>
        <w:spacing w:line="440" w:lineRule="exact"/>
        <w:rPr>
          <w:rFonts w:eastAsia="方正仿宋_GBK" w:hint="eastAsia"/>
          <w:bCs/>
          <w:szCs w:val="32"/>
        </w:rPr>
      </w:pPr>
    </w:p>
    <w:p w:rsidR="002E13BF" w:rsidRDefault="002E13BF" w:rsidP="00A23EFD">
      <w:pPr>
        <w:spacing w:line="440" w:lineRule="exact"/>
        <w:rPr>
          <w:rFonts w:eastAsia="方正仿宋_GBK" w:hint="eastAsia"/>
          <w:bCs/>
          <w:szCs w:val="32"/>
        </w:rPr>
      </w:pPr>
    </w:p>
    <w:p w:rsidR="002E13BF" w:rsidRDefault="002E13BF" w:rsidP="00A23EFD">
      <w:pPr>
        <w:spacing w:line="440" w:lineRule="exact"/>
        <w:rPr>
          <w:rFonts w:eastAsia="方正仿宋_GBK" w:hint="eastAsia"/>
          <w:bCs/>
          <w:szCs w:val="32"/>
        </w:rPr>
      </w:pPr>
    </w:p>
    <w:p w:rsidR="002E13BF" w:rsidRDefault="002E13BF" w:rsidP="00A23EFD">
      <w:pPr>
        <w:spacing w:line="440" w:lineRule="exact"/>
        <w:rPr>
          <w:rFonts w:eastAsia="方正仿宋_GBK"/>
          <w:bCs/>
          <w:szCs w:val="32"/>
        </w:rPr>
      </w:pPr>
    </w:p>
    <w:p w:rsidR="002E13BF" w:rsidRDefault="002E13BF" w:rsidP="00A23EFD">
      <w:pPr>
        <w:spacing w:line="440" w:lineRule="exact"/>
        <w:rPr>
          <w:rFonts w:eastAsia="方正仿宋_GBK"/>
          <w:bCs/>
          <w:szCs w:val="32"/>
        </w:rPr>
      </w:pPr>
      <w:r w:rsidRPr="009B1B90">
        <w:rPr>
          <w:rFonts w:eastAsia="方正仿宋_GBK"/>
          <w:bCs/>
          <w:szCs w:val="32"/>
        </w:rPr>
        <w:lastRenderedPageBreak/>
        <w:t>附件</w:t>
      </w:r>
      <w:r w:rsidRPr="009B1B90">
        <w:rPr>
          <w:rFonts w:eastAsia="方正仿宋_GBK"/>
          <w:bCs/>
          <w:szCs w:val="32"/>
        </w:rPr>
        <w:t>2</w:t>
      </w:r>
    </w:p>
    <w:p w:rsidR="002E13BF" w:rsidRPr="009B1B90" w:rsidRDefault="002E13BF" w:rsidP="009B1B90">
      <w:pPr>
        <w:spacing w:line="480" w:lineRule="exact"/>
        <w:jc w:val="center"/>
        <w:rPr>
          <w:rFonts w:ascii="方正小标宋_GBK" w:eastAsia="方正小标宋_GBK" w:hAnsi="宋体" w:cs="方正小标宋_GBK"/>
          <w:sz w:val="36"/>
          <w:szCs w:val="36"/>
        </w:rPr>
      </w:pPr>
      <w:r w:rsidRPr="009B1B90">
        <w:rPr>
          <w:rFonts w:ascii="方正小标宋_GBK" w:eastAsia="方正小标宋_GBK" w:hAnsi="宋体" w:cs="方正小标宋_GBK" w:hint="eastAsia"/>
          <w:sz w:val="36"/>
          <w:szCs w:val="36"/>
        </w:rPr>
        <w:t>技能比武参赛报名表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45"/>
        <w:gridCol w:w="1067"/>
        <w:gridCol w:w="1067"/>
        <w:gridCol w:w="1065"/>
        <w:gridCol w:w="1203"/>
        <w:gridCol w:w="1331"/>
        <w:gridCol w:w="1244"/>
      </w:tblGrid>
      <w:tr w:rsidR="002E13BF" w:rsidTr="00A23EFD">
        <w:trPr>
          <w:trHeight w:val="705"/>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机构名称</w:t>
            </w:r>
          </w:p>
        </w:tc>
        <w:tc>
          <w:tcPr>
            <w:tcW w:w="4094" w:type="pct"/>
            <w:gridSpan w:val="6"/>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（盖章）</w:t>
            </w:r>
          </w:p>
        </w:tc>
      </w:tr>
      <w:tr w:rsidR="002E13BF" w:rsidTr="00A23EFD">
        <w:trPr>
          <w:trHeight w:val="561"/>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机构等级</w:t>
            </w:r>
          </w:p>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证书编号</w:t>
            </w:r>
          </w:p>
        </w:tc>
        <w:tc>
          <w:tcPr>
            <w:tcW w:w="4094" w:type="pct"/>
            <w:gridSpan w:val="6"/>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r>
      <w:tr w:rsidR="002E13BF" w:rsidTr="00A23EFD">
        <w:trPr>
          <w:trHeight w:val="680"/>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参赛人员</w:t>
            </w:r>
          </w:p>
        </w:tc>
        <w:tc>
          <w:tcPr>
            <w:tcW w:w="626" w:type="pct"/>
            <w:tcBorders>
              <w:right w:val="single" w:sz="2"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姓名</w:t>
            </w:r>
          </w:p>
        </w:tc>
        <w:tc>
          <w:tcPr>
            <w:tcW w:w="626"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职务</w:t>
            </w:r>
          </w:p>
        </w:tc>
        <w:tc>
          <w:tcPr>
            <w:tcW w:w="625"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职称</w:t>
            </w:r>
          </w:p>
        </w:tc>
        <w:tc>
          <w:tcPr>
            <w:tcW w:w="706" w:type="pct"/>
            <w:tcBorders>
              <w:left w:val="single" w:sz="4" w:space="0" w:color="auto"/>
              <w:right w:val="single" w:sz="4" w:space="0" w:color="auto"/>
            </w:tcBorders>
            <w:vAlign w:val="center"/>
          </w:tcPr>
          <w:p w:rsidR="002E13BF"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执业证书</w:t>
            </w:r>
          </w:p>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类别</w:t>
            </w:r>
          </w:p>
        </w:tc>
        <w:tc>
          <w:tcPr>
            <w:tcW w:w="781" w:type="pct"/>
            <w:tcBorders>
              <w:lef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执业证书编号</w:t>
            </w:r>
          </w:p>
        </w:tc>
        <w:tc>
          <w:tcPr>
            <w:tcW w:w="730"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联系电话</w:t>
            </w:r>
          </w:p>
        </w:tc>
      </w:tr>
      <w:tr w:rsidR="002E13BF" w:rsidTr="00A23EFD">
        <w:trPr>
          <w:trHeight w:val="680"/>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领队</w:t>
            </w:r>
          </w:p>
        </w:tc>
        <w:tc>
          <w:tcPr>
            <w:tcW w:w="626" w:type="pct"/>
            <w:tcBorders>
              <w:right w:val="single" w:sz="2"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6"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5"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06" w:type="pct"/>
            <w:tcBorders>
              <w:left w:val="single" w:sz="4"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81" w:type="pct"/>
            <w:tcBorders>
              <w:lef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30"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r>
      <w:tr w:rsidR="002E13BF" w:rsidTr="00A23EFD">
        <w:trPr>
          <w:trHeight w:val="680"/>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主操作人员</w:t>
            </w:r>
          </w:p>
        </w:tc>
        <w:tc>
          <w:tcPr>
            <w:tcW w:w="626" w:type="pct"/>
            <w:tcBorders>
              <w:right w:val="single" w:sz="2"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6"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5"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06" w:type="pct"/>
            <w:tcBorders>
              <w:left w:val="single" w:sz="4"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81" w:type="pct"/>
            <w:tcBorders>
              <w:lef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30"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r>
      <w:tr w:rsidR="002E13BF" w:rsidTr="00A23EFD">
        <w:trPr>
          <w:trHeight w:val="680"/>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r w:rsidRPr="00A23EFD">
              <w:rPr>
                <w:rFonts w:asciiTheme="minorEastAsia" w:hAnsiTheme="minorEastAsia" w:hint="eastAsia"/>
                <w:sz w:val="24"/>
                <w:szCs w:val="24"/>
              </w:rPr>
              <w:t>辅助人员</w:t>
            </w:r>
          </w:p>
        </w:tc>
        <w:tc>
          <w:tcPr>
            <w:tcW w:w="626" w:type="pct"/>
            <w:tcBorders>
              <w:right w:val="single" w:sz="2"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6"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5"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06" w:type="pct"/>
            <w:tcBorders>
              <w:left w:val="single" w:sz="4"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81" w:type="pct"/>
            <w:tcBorders>
              <w:lef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30"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r>
      <w:tr w:rsidR="002E13BF" w:rsidTr="00A23EFD">
        <w:trPr>
          <w:trHeight w:val="680"/>
          <w:jc w:val="center"/>
        </w:trPr>
        <w:tc>
          <w:tcPr>
            <w:tcW w:w="906" w:type="pct"/>
            <w:vAlign w:val="center"/>
          </w:tcPr>
          <w:p w:rsidR="002E13BF" w:rsidRPr="00A23EFD" w:rsidRDefault="002E13BF" w:rsidP="00A23EFD">
            <w:pPr>
              <w:pStyle w:val="a7"/>
              <w:spacing w:line="360" w:lineRule="exact"/>
              <w:ind w:firstLineChars="0" w:firstLine="0"/>
              <w:jc w:val="center"/>
              <w:rPr>
                <w:rFonts w:asciiTheme="minorEastAsia" w:eastAsiaTheme="minorEastAsia" w:hAnsiTheme="minorEastAsia"/>
                <w:sz w:val="24"/>
                <w:szCs w:val="24"/>
              </w:rPr>
            </w:pPr>
          </w:p>
        </w:tc>
        <w:tc>
          <w:tcPr>
            <w:tcW w:w="626" w:type="pct"/>
            <w:tcBorders>
              <w:right w:val="single" w:sz="2"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6"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625" w:type="pct"/>
            <w:tcBorders>
              <w:left w:val="single" w:sz="2"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06" w:type="pct"/>
            <w:tcBorders>
              <w:left w:val="single" w:sz="4" w:space="0" w:color="auto"/>
              <w:righ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81" w:type="pct"/>
            <w:tcBorders>
              <w:left w:val="single" w:sz="4" w:space="0" w:color="auto"/>
            </w:tcBorders>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c>
          <w:tcPr>
            <w:tcW w:w="730" w:type="pct"/>
            <w:vAlign w:val="center"/>
          </w:tcPr>
          <w:p w:rsidR="002E13BF" w:rsidRPr="00A23EFD" w:rsidRDefault="002E13BF" w:rsidP="00A23EFD">
            <w:pPr>
              <w:pStyle w:val="a7"/>
              <w:spacing w:line="360" w:lineRule="exact"/>
              <w:ind w:firstLineChars="0" w:firstLine="0"/>
              <w:jc w:val="center"/>
              <w:rPr>
                <w:rFonts w:asciiTheme="minorEastAsia" w:hAnsiTheme="minorEastAsia"/>
                <w:sz w:val="24"/>
                <w:szCs w:val="24"/>
              </w:rPr>
            </w:pPr>
          </w:p>
        </w:tc>
      </w:tr>
    </w:tbl>
    <w:p w:rsidR="002E13BF" w:rsidRDefault="002E13BF" w:rsidP="002E13BF">
      <w:pPr>
        <w:adjustRightInd w:val="0"/>
        <w:snapToGrid w:val="0"/>
        <w:spacing w:line="560" w:lineRule="exact"/>
        <w:ind w:leftChars="-284" w:left="-596" w:firstLineChars="300" w:firstLine="840"/>
        <w:jc w:val="left"/>
        <w:rPr>
          <w:rFonts w:ascii="宋体" w:eastAsia="方正仿宋_GBK" w:hAnsi="宋体"/>
          <w:sz w:val="28"/>
          <w:szCs w:val="28"/>
        </w:rPr>
      </w:pPr>
      <w:r>
        <w:rPr>
          <w:rFonts w:ascii="宋体" w:eastAsia="方正仿宋_GBK" w:hAnsi="宋体" w:hint="eastAsia"/>
          <w:sz w:val="28"/>
          <w:szCs w:val="28"/>
        </w:rPr>
        <w:t>注：参赛人员需提供执业资格证书及人员社保扫描件。</w:t>
      </w:r>
    </w:p>
    <w:p w:rsidR="002E13BF" w:rsidRPr="009B1B90" w:rsidRDefault="002E13BF" w:rsidP="002E13BF">
      <w:pPr>
        <w:adjustRightInd w:val="0"/>
        <w:snapToGrid w:val="0"/>
        <w:spacing w:line="560" w:lineRule="exact"/>
        <w:ind w:leftChars="-284" w:left="-596" w:firstLineChars="100" w:firstLine="240"/>
        <w:jc w:val="left"/>
        <w:rPr>
          <w:rFonts w:ascii="仿宋" w:eastAsia="仿宋" w:hAnsi="仿宋"/>
          <w:sz w:val="24"/>
        </w:rPr>
      </w:pPr>
    </w:p>
    <w:p w:rsidR="002E13BF" w:rsidRPr="00A23EFD" w:rsidRDefault="002E13BF" w:rsidP="00A23EFD">
      <w:pPr>
        <w:spacing w:line="480" w:lineRule="exact"/>
        <w:jc w:val="center"/>
        <w:rPr>
          <w:rFonts w:ascii="方正小标宋_GBK" w:eastAsia="方正小标宋_GBK" w:hAnsi="宋体" w:cs="方正小标宋_GBK"/>
          <w:sz w:val="36"/>
          <w:szCs w:val="36"/>
        </w:rPr>
      </w:pPr>
      <w:r w:rsidRPr="00A23EFD">
        <w:rPr>
          <w:rFonts w:ascii="方正小标宋_GBK" w:eastAsia="方正小标宋_GBK" w:hAnsi="宋体" w:cs="方正小标宋_GBK" w:hint="eastAsia"/>
          <w:sz w:val="36"/>
          <w:szCs w:val="36"/>
        </w:rPr>
        <w:t>技能比武参赛报名表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70"/>
        <w:gridCol w:w="1023"/>
        <w:gridCol w:w="1023"/>
        <w:gridCol w:w="852"/>
        <w:gridCol w:w="1277"/>
        <w:gridCol w:w="1331"/>
        <w:gridCol w:w="1246"/>
      </w:tblGrid>
      <w:tr w:rsidR="002E13BF" w:rsidRPr="00A23EFD" w:rsidTr="00A23EFD">
        <w:trPr>
          <w:trHeight w:val="898"/>
          <w:jc w:val="center"/>
        </w:trPr>
        <w:tc>
          <w:tcPr>
            <w:tcW w:w="1039" w:type="pct"/>
            <w:vAlign w:val="center"/>
          </w:tcPr>
          <w:p w:rsidR="002E13BF"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工地试验室</w:t>
            </w:r>
          </w:p>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名称</w:t>
            </w:r>
          </w:p>
        </w:tc>
        <w:tc>
          <w:tcPr>
            <w:tcW w:w="3961" w:type="pct"/>
            <w:gridSpan w:val="6"/>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（盖章）</w:t>
            </w:r>
          </w:p>
        </w:tc>
      </w:tr>
      <w:tr w:rsidR="002E13BF" w:rsidRPr="00A23EFD" w:rsidTr="00A23EFD">
        <w:trPr>
          <w:trHeight w:val="680"/>
          <w:jc w:val="center"/>
        </w:trPr>
        <w:tc>
          <w:tcPr>
            <w:tcW w:w="1039" w:type="pct"/>
            <w:vAlign w:val="center"/>
          </w:tcPr>
          <w:p w:rsidR="002E13BF"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工地试验室</w:t>
            </w:r>
          </w:p>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备案编号</w:t>
            </w:r>
          </w:p>
        </w:tc>
        <w:tc>
          <w:tcPr>
            <w:tcW w:w="3961" w:type="pct"/>
            <w:gridSpan w:val="6"/>
            <w:vAlign w:val="center"/>
          </w:tcPr>
          <w:p w:rsidR="002E13BF" w:rsidRPr="00A23EFD" w:rsidRDefault="002E13BF" w:rsidP="00A23EFD">
            <w:pPr>
              <w:spacing w:line="340" w:lineRule="exact"/>
              <w:jc w:val="center"/>
              <w:rPr>
                <w:rFonts w:ascii="宋体" w:eastAsia="方正仿宋_GBK" w:hAnsi="宋体"/>
                <w:sz w:val="24"/>
              </w:rPr>
            </w:pPr>
          </w:p>
        </w:tc>
      </w:tr>
      <w:tr w:rsidR="002E13BF" w:rsidRPr="00A23EFD" w:rsidTr="00A23EFD">
        <w:trPr>
          <w:trHeight w:val="680"/>
          <w:jc w:val="center"/>
        </w:trPr>
        <w:tc>
          <w:tcPr>
            <w:tcW w:w="1039" w:type="pct"/>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参赛人员</w:t>
            </w:r>
          </w:p>
        </w:tc>
        <w:tc>
          <w:tcPr>
            <w:tcW w:w="600" w:type="pct"/>
            <w:tcBorders>
              <w:right w:val="single" w:sz="2" w:space="0" w:color="auto"/>
            </w:tcBorders>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姓名</w:t>
            </w:r>
          </w:p>
        </w:tc>
        <w:tc>
          <w:tcPr>
            <w:tcW w:w="6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职务</w:t>
            </w:r>
          </w:p>
        </w:tc>
        <w:tc>
          <w:tcPr>
            <w:tcW w:w="5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职称</w:t>
            </w:r>
          </w:p>
        </w:tc>
        <w:tc>
          <w:tcPr>
            <w:tcW w:w="749" w:type="pct"/>
            <w:tcBorders>
              <w:left w:val="single" w:sz="4"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执业证书类别</w:t>
            </w:r>
          </w:p>
        </w:tc>
        <w:tc>
          <w:tcPr>
            <w:tcW w:w="781" w:type="pct"/>
            <w:tcBorders>
              <w:lef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执业证书编号</w:t>
            </w:r>
          </w:p>
        </w:tc>
        <w:tc>
          <w:tcPr>
            <w:tcW w:w="731" w:type="pct"/>
            <w:vAlign w:val="center"/>
          </w:tcPr>
          <w:p w:rsidR="002E13BF" w:rsidRPr="00A23EFD" w:rsidRDefault="002E13BF" w:rsidP="00A23EFD">
            <w:pPr>
              <w:spacing w:line="340" w:lineRule="exact"/>
              <w:jc w:val="center"/>
              <w:rPr>
                <w:rFonts w:ascii="宋体" w:eastAsia="方正仿宋_GBK" w:hAnsi="宋体"/>
                <w:sz w:val="24"/>
              </w:rPr>
            </w:pPr>
            <w:r w:rsidRPr="00A23EFD">
              <w:rPr>
                <w:rFonts w:ascii="宋体" w:eastAsia="方正仿宋_GBK" w:hAnsi="宋体" w:hint="eastAsia"/>
                <w:sz w:val="24"/>
              </w:rPr>
              <w:t>联系电话</w:t>
            </w:r>
          </w:p>
        </w:tc>
      </w:tr>
      <w:tr w:rsidR="002E13BF" w:rsidRPr="00A23EFD" w:rsidTr="00A23EFD">
        <w:trPr>
          <w:trHeight w:val="680"/>
          <w:jc w:val="center"/>
        </w:trPr>
        <w:tc>
          <w:tcPr>
            <w:tcW w:w="1039" w:type="pct"/>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right w:val="single" w:sz="2"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5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49" w:type="pct"/>
            <w:tcBorders>
              <w:left w:val="single" w:sz="4"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81" w:type="pct"/>
            <w:tcBorders>
              <w:lef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31" w:type="pct"/>
            <w:vAlign w:val="center"/>
          </w:tcPr>
          <w:p w:rsidR="002E13BF" w:rsidRPr="00A23EFD" w:rsidRDefault="002E13BF" w:rsidP="00A23EFD">
            <w:pPr>
              <w:spacing w:line="340" w:lineRule="exact"/>
              <w:jc w:val="center"/>
              <w:rPr>
                <w:rFonts w:ascii="宋体" w:eastAsia="方正仿宋_GBK" w:hAnsi="宋体"/>
                <w:sz w:val="24"/>
              </w:rPr>
            </w:pPr>
          </w:p>
        </w:tc>
      </w:tr>
      <w:tr w:rsidR="002E13BF" w:rsidRPr="00A23EFD" w:rsidTr="00A23EFD">
        <w:trPr>
          <w:trHeight w:val="680"/>
          <w:jc w:val="center"/>
        </w:trPr>
        <w:tc>
          <w:tcPr>
            <w:tcW w:w="1039" w:type="pct"/>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right w:val="single" w:sz="2"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5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49" w:type="pct"/>
            <w:tcBorders>
              <w:left w:val="single" w:sz="4"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81" w:type="pct"/>
            <w:tcBorders>
              <w:lef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31" w:type="pct"/>
            <w:vAlign w:val="center"/>
          </w:tcPr>
          <w:p w:rsidR="002E13BF" w:rsidRPr="00A23EFD" w:rsidRDefault="002E13BF" w:rsidP="00A23EFD">
            <w:pPr>
              <w:spacing w:line="340" w:lineRule="exact"/>
              <w:jc w:val="center"/>
              <w:rPr>
                <w:rFonts w:ascii="宋体" w:eastAsia="方正仿宋_GBK" w:hAnsi="宋体"/>
                <w:sz w:val="24"/>
              </w:rPr>
            </w:pPr>
          </w:p>
        </w:tc>
      </w:tr>
      <w:tr w:rsidR="002E13BF" w:rsidRPr="00A23EFD" w:rsidTr="00A23EFD">
        <w:trPr>
          <w:trHeight w:val="680"/>
          <w:jc w:val="center"/>
        </w:trPr>
        <w:tc>
          <w:tcPr>
            <w:tcW w:w="1039" w:type="pct"/>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right w:val="single" w:sz="2"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6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500" w:type="pct"/>
            <w:tcBorders>
              <w:left w:val="single" w:sz="2"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49" w:type="pct"/>
            <w:tcBorders>
              <w:left w:val="single" w:sz="4" w:space="0" w:color="auto"/>
              <w:righ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81" w:type="pct"/>
            <w:tcBorders>
              <w:left w:val="single" w:sz="4" w:space="0" w:color="auto"/>
            </w:tcBorders>
            <w:vAlign w:val="center"/>
          </w:tcPr>
          <w:p w:rsidR="002E13BF" w:rsidRPr="00A23EFD" w:rsidRDefault="002E13BF" w:rsidP="00A23EFD">
            <w:pPr>
              <w:spacing w:line="340" w:lineRule="exact"/>
              <w:jc w:val="center"/>
              <w:rPr>
                <w:rFonts w:ascii="宋体" w:eastAsia="方正仿宋_GBK" w:hAnsi="宋体"/>
                <w:sz w:val="24"/>
              </w:rPr>
            </w:pPr>
          </w:p>
        </w:tc>
        <w:tc>
          <w:tcPr>
            <w:tcW w:w="731" w:type="pct"/>
            <w:vAlign w:val="center"/>
          </w:tcPr>
          <w:p w:rsidR="002E13BF" w:rsidRPr="00A23EFD" w:rsidRDefault="002E13BF" w:rsidP="00A23EFD">
            <w:pPr>
              <w:spacing w:line="340" w:lineRule="exact"/>
              <w:jc w:val="center"/>
              <w:rPr>
                <w:rFonts w:ascii="宋体" w:eastAsia="方正仿宋_GBK" w:hAnsi="宋体"/>
                <w:sz w:val="24"/>
              </w:rPr>
            </w:pPr>
          </w:p>
        </w:tc>
      </w:tr>
    </w:tbl>
    <w:p w:rsidR="002E13BF" w:rsidRPr="009B1B90" w:rsidRDefault="002E13BF" w:rsidP="00A23EFD">
      <w:pPr>
        <w:spacing w:line="440" w:lineRule="exact"/>
        <w:rPr>
          <w:rFonts w:eastAsia="方正仿宋_GBK"/>
          <w:szCs w:val="32"/>
        </w:rPr>
      </w:pPr>
      <w:r>
        <w:rPr>
          <w:rFonts w:ascii="宋体" w:eastAsia="方正仿宋_GBK" w:hAnsi="宋体" w:hint="eastAsia"/>
          <w:sz w:val="28"/>
          <w:szCs w:val="28"/>
        </w:rPr>
        <w:t>注：参赛人员需提供执业资格证书及人员社保扫描件。</w:t>
      </w:r>
    </w:p>
    <w:p w:rsidR="001E608C" w:rsidRPr="002E13BF" w:rsidRDefault="001E608C" w:rsidP="002E13BF"/>
    <w:sectPr w:rsidR="001E608C" w:rsidRPr="002E13BF" w:rsidSect="00FB2CB2">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80" w:rsidRDefault="002E13BF" w:rsidP="00EB42C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F4180" w:rsidRDefault="002E13BF" w:rsidP="000A0DF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80" w:rsidRPr="000A0DFB" w:rsidRDefault="002E13BF" w:rsidP="00EB42C5">
    <w:pPr>
      <w:pStyle w:val="a4"/>
      <w:framePr w:wrap="around" w:vAnchor="text" w:hAnchor="margin" w:xAlign="outside" w:y="1"/>
      <w:rPr>
        <w:rStyle w:val="a5"/>
        <w:rFonts w:hint="eastAsia"/>
        <w:sz w:val="28"/>
        <w:szCs w:val="28"/>
      </w:rPr>
    </w:pPr>
    <w:r w:rsidRPr="000A0DFB">
      <w:rPr>
        <w:rStyle w:val="a5"/>
        <w:rFonts w:hint="eastAsia"/>
        <w:sz w:val="28"/>
        <w:szCs w:val="28"/>
      </w:rPr>
      <w:t>—</w:t>
    </w:r>
    <w:r w:rsidRPr="000A0DFB">
      <w:rPr>
        <w:rStyle w:val="a5"/>
        <w:rFonts w:hint="eastAsia"/>
        <w:sz w:val="28"/>
        <w:szCs w:val="28"/>
      </w:rPr>
      <w:t xml:space="preserve"> </w:t>
    </w:r>
    <w:r w:rsidRPr="000A0DFB">
      <w:rPr>
        <w:rStyle w:val="a5"/>
        <w:sz w:val="28"/>
        <w:szCs w:val="28"/>
      </w:rPr>
      <w:fldChar w:fldCharType="begin"/>
    </w:r>
    <w:r w:rsidRPr="000A0DFB">
      <w:rPr>
        <w:rStyle w:val="a5"/>
        <w:sz w:val="28"/>
        <w:szCs w:val="28"/>
      </w:rPr>
      <w:instrText xml:space="preserve">PAGE  </w:instrText>
    </w:r>
    <w:r w:rsidRPr="000A0DFB">
      <w:rPr>
        <w:rStyle w:val="a5"/>
        <w:sz w:val="28"/>
        <w:szCs w:val="28"/>
      </w:rPr>
      <w:fldChar w:fldCharType="separate"/>
    </w:r>
    <w:r>
      <w:rPr>
        <w:rStyle w:val="a5"/>
        <w:noProof/>
        <w:sz w:val="28"/>
        <w:szCs w:val="28"/>
      </w:rPr>
      <w:t>1</w:t>
    </w:r>
    <w:r w:rsidRPr="000A0DFB">
      <w:rPr>
        <w:rStyle w:val="a5"/>
        <w:sz w:val="28"/>
        <w:szCs w:val="28"/>
      </w:rPr>
      <w:fldChar w:fldCharType="end"/>
    </w:r>
    <w:r w:rsidRPr="000A0DFB">
      <w:rPr>
        <w:rStyle w:val="a5"/>
        <w:rFonts w:hint="eastAsia"/>
        <w:sz w:val="28"/>
        <w:szCs w:val="28"/>
      </w:rPr>
      <w:t xml:space="preserve"> </w:t>
    </w:r>
    <w:r w:rsidRPr="000A0DFB">
      <w:rPr>
        <w:rStyle w:val="a5"/>
        <w:rFonts w:hint="eastAsia"/>
        <w:sz w:val="28"/>
        <w:szCs w:val="28"/>
      </w:rPr>
      <w:t>—</w:t>
    </w:r>
  </w:p>
  <w:p w:rsidR="005F4180" w:rsidRDefault="002E13BF" w:rsidP="000A0DFB">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80" w:rsidRDefault="002E13BF" w:rsidP="00AB57D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13BF"/>
    <w:rsid w:val="001E608C"/>
    <w:rsid w:val="002E1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13B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E13BF"/>
    <w:rPr>
      <w:rFonts w:ascii="Times New Roman" w:eastAsia="宋体" w:hAnsi="Times New Roman" w:cs="Times New Roman"/>
      <w:sz w:val="18"/>
      <w:szCs w:val="18"/>
    </w:rPr>
  </w:style>
  <w:style w:type="paragraph" w:styleId="a4">
    <w:name w:val="footer"/>
    <w:basedOn w:val="a"/>
    <w:link w:val="Char0"/>
    <w:rsid w:val="002E13B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E13BF"/>
    <w:rPr>
      <w:rFonts w:ascii="Times New Roman" w:eastAsia="宋体" w:hAnsi="Times New Roman" w:cs="Times New Roman"/>
      <w:sz w:val="18"/>
      <w:szCs w:val="18"/>
    </w:rPr>
  </w:style>
  <w:style w:type="character" w:styleId="a5">
    <w:name w:val="page number"/>
    <w:basedOn w:val="a0"/>
    <w:rsid w:val="002E13BF"/>
  </w:style>
  <w:style w:type="paragraph" w:customStyle="1" w:styleId="Normal">
    <w:name w:val="Normal"/>
    <w:rsid w:val="002E13BF"/>
    <w:pPr>
      <w:jc w:val="both"/>
    </w:pPr>
    <w:rPr>
      <w:rFonts w:ascii="Times New Roman" w:eastAsia="宋体" w:hAnsi="Times New Roman" w:cs="Times New Roman"/>
      <w:szCs w:val="21"/>
    </w:rPr>
  </w:style>
  <w:style w:type="table" w:styleId="a6">
    <w:name w:val="Table Grid"/>
    <w:basedOn w:val="a1"/>
    <w:rsid w:val="002E13B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E13BF"/>
    <w:pPr>
      <w:spacing w:line="560" w:lineRule="exact"/>
      <w:ind w:firstLineChars="200" w:firstLine="420"/>
    </w:pPr>
    <w:rPr>
      <w:rFonts w:ascii="Calibri" w:eastAsia="方正仿宋_GBK" w:hAnsi="Calibri" w:cs="Times New Roman"/>
      <w:sz w:val="32"/>
    </w:rPr>
  </w:style>
  <w:style w:type="character" w:styleId="a8">
    <w:name w:val="Hyperlink"/>
    <w:basedOn w:val="a0"/>
    <w:uiPriority w:val="99"/>
    <w:unhideWhenUsed/>
    <w:rsid w:val="002E1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2021-11-18T07:37:00Z</dcterms:created>
  <dcterms:modified xsi:type="dcterms:W3CDTF">2021-11-18T07:47:00Z</dcterms:modified>
</cp:coreProperties>
</file>